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4F" w:rsidRPr="0019714F" w:rsidRDefault="0019714F" w:rsidP="0019714F">
      <w:pPr>
        <w:pStyle w:val="a3"/>
        <w:jc w:val="center"/>
        <w:rPr>
          <w:sz w:val="40"/>
          <w:szCs w:val="40"/>
        </w:rPr>
      </w:pPr>
      <w:bookmarkStart w:id="0" w:name="_GoBack"/>
      <w:bookmarkEnd w:id="0"/>
      <w:r w:rsidRPr="0019714F">
        <w:rPr>
          <w:rStyle w:val="a4"/>
          <w:rFonts w:ascii="Lucida Sans Unicode" w:hAnsi="Lucida Sans Unicode" w:cs="Lucida Sans Unicode"/>
          <w:i/>
          <w:iCs/>
          <w:color w:val="FF0000"/>
          <w:sz w:val="40"/>
          <w:szCs w:val="40"/>
        </w:rPr>
        <w:t>Положение</w:t>
      </w:r>
      <w:r>
        <w:rPr>
          <w:sz w:val="40"/>
          <w:szCs w:val="40"/>
        </w:rPr>
        <w:t xml:space="preserve"> </w:t>
      </w:r>
      <w:r w:rsidRPr="0019714F">
        <w:rPr>
          <w:rStyle w:val="a4"/>
          <w:rFonts w:ascii="Lucida Sans Unicode" w:hAnsi="Lucida Sans Unicode" w:cs="Lucida Sans Unicode"/>
          <w:i/>
          <w:iCs/>
          <w:color w:val="FF0000"/>
          <w:sz w:val="40"/>
          <w:szCs w:val="40"/>
        </w:rPr>
        <w:t>хореографического конкурса "Пластилин"</w:t>
      </w:r>
    </w:p>
    <w:p w:rsidR="0019714F" w:rsidRPr="0019714F" w:rsidRDefault="0019714F" w:rsidP="0019714F">
      <w:pPr>
        <w:pStyle w:val="a3"/>
        <w:spacing w:after="60" w:afterAutospacing="0"/>
        <w:jc w:val="center"/>
        <w:rPr>
          <w:sz w:val="40"/>
          <w:szCs w:val="40"/>
        </w:rPr>
      </w:pPr>
      <w:r w:rsidRPr="0019714F">
        <w:rPr>
          <w:rStyle w:val="a4"/>
          <w:rFonts w:ascii="Lucida Sans Unicode" w:hAnsi="Lucida Sans Unicode" w:cs="Lucida Sans Unicode"/>
          <w:sz w:val="40"/>
          <w:szCs w:val="40"/>
        </w:rPr>
        <w:t>12 ноября 2016 года КЦ Танцевальная Платформа "Погружение в движение" проводит хореографический конкурс "Пластилин".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br/>
        <w:t>Наш конкурс нацелен на выявление творческого потенциала каждого участника хореографического конкурса.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br/>
      </w: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Цели конкурса: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br/>
      </w:r>
      <w:r w:rsidRPr="0019714F">
        <w:rPr>
          <w:rFonts w:ascii="Lucida Sans Unicode" w:hAnsi="Lucida Sans Unicode" w:cs="Lucida Sans Unicode"/>
          <w:sz w:val="28"/>
          <w:szCs w:val="28"/>
        </w:rPr>
        <w:t>– выявление и развитие авторской работы в области хореографического искусства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открытие творческих границ танцовщиков и постановщиков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сохранение образцов хореографического искусства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развитие индивидуальных способностей каждого исполнителя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- самобытность и индивидуальный почерк сочинени</w:t>
      </w:r>
      <w:r w:rsidR="009C0393">
        <w:rPr>
          <w:rFonts w:ascii="Lucida Sans Unicode" w:hAnsi="Lucida Sans Unicode" w:cs="Lucida Sans Unicode"/>
          <w:sz w:val="28"/>
          <w:szCs w:val="28"/>
        </w:rPr>
        <w:t>я и исполнения</w:t>
      </w:r>
      <w:r w:rsidRPr="0019714F">
        <w:rPr>
          <w:rFonts w:ascii="Lucida Sans Unicode" w:hAnsi="Lucida Sans Unicode" w:cs="Lucida Sans Unicode"/>
          <w:sz w:val="28"/>
          <w:szCs w:val="28"/>
        </w:rPr>
        <w:t xml:space="preserve"> хореографических номеров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повышение мастерства исполнителей и расширение творческих границ постановщиков.</w:t>
      </w:r>
    </w:p>
    <w:p w:rsidR="0019714F" w:rsidRPr="00C73C87" w:rsidRDefault="0019714F" w:rsidP="0019714F">
      <w:pPr>
        <w:pStyle w:val="a3"/>
        <w:spacing w:after="60" w:afterAutospacing="0"/>
        <w:jc w:val="both"/>
        <w:rPr>
          <w:b/>
          <w:sz w:val="28"/>
          <w:szCs w:val="28"/>
        </w:rPr>
      </w:pPr>
      <w:r w:rsidRPr="00C73C87">
        <w:rPr>
          <w:rFonts w:ascii="Lucida Sans Unicode" w:hAnsi="Lucida Sans Unicode" w:cs="Lucida Sans Unicode"/>
          <w:b/>
          <w:sz w:val="28"/>
          <w:szCs w:val="28"/>
        </w:rPr>
        <w:t>В нашем конкурсе есть место для эксперимента. Все танцовщики могут принять участие в Challenge Jam, которые проводятся в рамках фестиваля.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Для участия в конкурсе приглашаются солисты, танцевальные группы, студии, коллективы, как любительские, так и профессиональные.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Для участия в конкурсе необходимо заполнить заявку-анкету и отправить на электронную почту: </w:t>
      </w: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pogruzheniye_v_dvizheniye@ukr.net</w:t>
      </w:r>
      <w:r>
        <w:rPr>
          <w:rStyle w:val="a4"/>
          <w:rFonts w:ascii="Lucida Sans Unicode" w:hAnsi="Lucida Sans Unicode" w:cs="Lucida Sans Unicode"/>
          <w:sz w:val="28"/>
          <w:szCs w:val="28"/>
        </w:rPr>
        <w:t>.</w:t>
      </w:r>
      <w:r w:rsidRPr="0019714F">
        <w:rPr>
          <w:rFonts w:ascii="Lucida Sans Unicode" w:hAnsi="Lucida Sans Unicode" w:cs="Lucida Sans Unicode"/>
          <w:sz w:val="28"/>
          <w:szCs w:val="28"/>
        </w:rPr>
        <w:t xml:space="preserve">  Анкету можно </w:t>
      </w:r>
      <w:r w:rsidRPr="0019714F">
        <w:rPr>
          <w:rFonts w:ascii="Lucida Sans Unicode" w:hAnsi="Lucida Sans Unicode" w:cs="Lucida Sans Unicode"/>
          <w:sz w:val="28"/>
          <w:szCs w:val="28"/>
        </w:rPr>
        <w:lastRenderedPageBreak/>
        <w:t>скачать</w:t>
      </w:r>
      <w:r>
        <w:rPr>
          <w:rFonts w:ascii="Lucida Sans Unicode" w:hAnsi="Lucida Sans Unicode" w:cs="Lucida Sans Unicode"/>
          <w:sz w:val="28"/>
          <w:szCs w:val="28"/>
        </w:rPr>
        <w:t xml:space="preserve"> на сайте (</w:t>
      </w:r>
      <w:r w:rsidRPr="0019714F">
        <w:rPr>
          <w:rFonts w:ascii="Lucida Sans Unicode" w:hAnsi="Lucida Sans Unicode" w:cs="Lucida Sans Unicode"/>
          <w:sz w:val="28"/>
          <w:szCs w:val="28"/>
        </w:rPr>
        <w:t>www.p</w:t>
      </w:r>
      <w:r>
        <w:rPr>
          <w:rFonts w:ascii="Lucida Sans Unicode" w:hAnsi="Lucida Sans Unicode" w:cs="Lucida Sans Unicode"/>
          <w:sz w:val="28"/>
          <w:szCs w:val="28"/>
        </w:rPr>
        <w:t>ogruzheniye-v-dvizheniye.com.ua).</w:t>
      </w:r>
      <w:r w:rsidRPr="0019714F">
        <w:rPr>
          <w:rFonts w:ascii="Lucida Sans Unicode" w:hAnsi="Lucida Sans Unicode" w:cs="Lucida Sans Unicode"/>
          <w:sz w:val="28"/>
          <w:szCs w:val="28"/>
        </w:rPr>
        <w:t xml:space="preserve"> В случае если Вы не сможете скачать или открыть файлы, отправьте нам письмо на эл.почту с темой "ПЛАСТИЛИН". Мы отправим всю информацию на Ваш электронный адрес.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Номинации: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Классический танец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Народно-сценический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Бальная хореография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Современный (contemporary dance, модерн, джаз)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Восточный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Степ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Перформанс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Структурированная импровизация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br/>
      </w: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Возрастные категории: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6-8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9-11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12-15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16-18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18+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Смешанная категория</w:t>
      </w:r>
    </w:p>
    <w:p w:rsidR="0019714F" w:rsidRPr="0019714F" w:rsidRDefault="0019714F" w:rsidP="004D142E">
      <w:pPr>
        <w:rPr>
          <w:sz w:val="28"/>
          <w:szCs w:val="28"/>
        </w:rPr>
      </w:pPr>
      <w:r>
        <w:rPr>
          <w:rStyle w:val="a4"/>
          <w:rFonts w:ascii="Lucida Sans Unicode" w:hAnsi="Lucida Sans Unicode" w:cs="Lucida Sans Unicode"/>
          <w:sz w:val="28"/>
          <w:szCs w:val="28"/>
        </w:rPr>
        <w:br w:type="page"/>
      </w: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lastRenderedPageBreak/>
        <w:t>Критерии оценивания: </w:t>
      </w:r>
    </w:p>
    <w:p w:rsidR="0019714F" w:rsidRPr="0019714F" w:rsidRDefault="0019714F" w:rsidP="0019714F">
      <w:pPr>
        <w:pStyle w:val="a3"/>
        <w:spacing w:after="60" w:afterAutospacing="0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– танцевальность (пластичность)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– присутствие (артистизм)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– техника исполнения движения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– соответствие репертуара возрасту исполнителей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– этика танцевания и постановки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– оригинальность музыкального материала и соответствие его хореографии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Призы и награды: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1, 2, 3 место и Гран-при специальные призы.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sz w:val="28"/>
          <w:szCs w:val="28"/>
        </w:rPr>
        <w:br/>
      </w: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Технические требования: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Фонограмма mp3 формата, записанная на флэш-память.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Сольные номера не более трех минут, групповые номера не более четырех минут.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Жюри: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В хореографическом конкурсе "Пластилин" работает компетентное, профессиональное, адекватное жюри. В его состав входят ведущие хореографы, балетмейстеры, педагоги Украины и стран СНГ.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Style w:val="a4"/>
          <w:rFonts w:ascii="Lucida Sans Unicode" w:hAnsi="Lucida Sans Unicode" w:cs="Lucida Sans Unicode"/>
          <w:sz w:val="28"/>
          <w:szCs w:val="28"/>
        </w:rPr>
        <w:t>Финансовые условия: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Для участия в конкурсе все исполнители оплачивают организационный взнос. Размеры организационного взноса составляют: </w:t>
      </w:r>
    </w:p>
    <w:p w:rsidR="0019714F" w:rsidRPr="0019714F" w:rsidRDefault="0019714F" w:rsidP="0019714F">
      <w:pPr>
        <w:pStyle w:val="a3"/>
        <w:spacing w:after="60" w:afterAutospacing="0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Соло – 250 грн.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Дуэт – 200 грн.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Трио – 200 грн. </w:t>
      </w:r>
      <w:r w:rsidRPr="0019714F">
        <w:rPr>
          <w:rFonts w:ascii="Lucida Sans Unicode" w:hAnsi="Lucida Sans Unicode" w:cs="Lucida Sans Unicode"/>
          <w:sz w:val="28"/>
          <w:szCs w:val="28"/>
        </w:rPr>
        <w:br/>
        <w:t>4-8 человек – 150 грн. (с каждого участника)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Более 10 человек - 100 грн. (с каждого участника)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lastRenderedPageBreak/>
        <w:t>При участии в конкурсе групп от 4-х до 8-и человек, при заявке 2-ух танцевальных номеров, взнос одного танцевального номера – 100 гривен, с каждого человека.</w:t>
      </w:r>
      <w:r w:rsidR="001B4556">
        <w:rPr>
          <w:rFonts w:ascii="Lucida Sans Unicode" w:hAnsi="Lucida Sans Unicode" w:cs="Lucida Sans Unicode"/>
          <w:sz w:val="28"/>
          <w:szCs w:val="28"/>
        </w:rPr>
        <w:t xml:space="preserve"> </w:t>
      </w:r>
      <w:r w:rsidR="001B4556" w:rsidRPr="001B4556">
        <w:rPr>
          <w:rFonts w:ascii="Lucida Sans Unicode" w:hAnsi="Lucida Sans Unicode" w:cs="Lucida Sans Unicode"/>
          <w:sz w:val="28"/>
          <w:szCs w:val="28"/>
        </w:rPr>
        <w:t>При участии более 10 человек, при заявке 2-ух танцевальных номеров, взнос одного танцевального номера – 80 гривен, с каждого человека.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sz w:val="28"/>
          <w:szCs w:val="28"/>
        </w:rPr>
      </w:pPr>
      <w:r w:rsidRPr="0019714F">
        <w:rPr>
          <w:rFonts w:ascii="Lucida Sans Unicode" w:hAnsi="Lucida Sans Unicode" w:cs="Lucida Sans Unicode"/>
          <w:sz w:val="28"/>
          <w:szCs w:val="28"/>
        </w:rPr>
        <w:t>Входной билет для зрителя 40 грн.</w:t>
      </w:r>
    </w:p>
    <w:p w:rsidR="0019714F" w:rsidRPr="001F0210" w:rsidRDefault="0019714F" w:rsidP="0019714F">
      <w:pPr>
        <w:pStyle w:val="a3"/>
        <w:spacing w:after="60" w:afterAutospacing="0"/>
        <w:jc w:val="both"/>
        <w:rPr>
          <w:color w:val="FF0000"/>
          <w:sz w:val="28"/>
          <w:szCs w:val="28"/>
        </w:rPr>
      </w:pPr>
      <w:r w:rsidRPr="001F0210">
        <w:rPr>
          <w:color w:val="FF0000"/>
          <w:sz w:val="28"/>
          <w:szCs w:val="28"/>
        </w:rPr>
        <w:br/>
      </w:r>
      <w:r w:rsidRPr="001F0210">
        <w:rPr>
          <w:rStyle w:val="a4"/>
          <w:rFonts w:ascii="Lucida Sans Unicode" w:hAnsi="Lucida Sans Unicode" w:cs="Lucida Sans Unicode"/>
          <w:color w:val="FF0000"/>
          <w:sz w:val="28"/>
          <w:szCs w:val="28"/>
        </w:rPr>
        <w:t>Окончательная программа с указанием времени проведения конкурса будет опубликована на сайте за 2 дня до конкурса. </w:t>
      </w:r>
    </w:p>
    <w:p w:rsidR="0019714F" w:rsidRPr="0019714F" w:rsidRDefault="0019714F" w:rsidP="0019714F">
      <w:pPr>
        <w:pStyle w:val="a3"/>
        <w:spacing w:after="60" w:afterAutospacing="0"/>
        <w:jc w:val="both"/>
        <w:rPr>
          <w:color w:val="FF0000"/>
          <w:sz w:val="28"/>
          <w:szCs w:val="28"/>
        </w:rPr>
      </w:pPr>
      <w:r w:rsidRPr="0019714F">
        <w:rPr>
          <w:rStyle w:val="a4"/>
          <w:rFonts w:ascii="Lucida Sans Unicode" w:hAnsi="Lucida Sans Unicode" w:cs="Lucida Sans Unicode"/>
          <w:color w:val="FF0000"/>
          <w:sz w:val="28"/>
          <w:szCs w:val="28"/>
        </w:rPr>
        <w:t>Прием заявок – до 10.11.2016 года.</w:t>
      </w:r>
    </w:p>
    <w:p w:rsidR="00FA223C" w:rsidRPr="0019714F" w:rsidRDefault="00FB2F4B" w:rsidP="0019714F">
      <w:pPr>
        <w:spacing w:after="60" w:line="240" w:lineRule="auto"/>
        <w:rPr>
          <w:sz w:val="28"/>
          <w:szCs w:val="28"/>
        </w:rPr>
      </w:pPr>
    </w:p>
    <w:sectPr w:rsidR="00FA223C" w:rsidRPr="0019714F" w:rsidSect="0019714F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2EC"/>
    <w:rsid w:val="00012D18"/>
    <w:rsid w:val="0019714F"/>
    <w:rsid w:val="001B4556"/>
    <w:rsid w:val="001F0210"/>
    <w:rsid w:val="002E42EC"/>
    <w:rsid w:val="004D142E"/>
    <w:rsid w:val="00757821"/>
    <w:rsid w:val="009C0393"/>
    <w:rsid w:val="00C73C87"/>
    <w:rsid w:val="00E62A3E"/>
    <w:rsid w:val="00F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1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7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Бараненко</dc:creator>
  <cp:lastModifiedBy>1</cp:lastModifiedBy>
  <cp:revision>2</cp:revision>
  <dcterms:created xsi:type="dcterms:W3CDTF">2016-10-26T20:52:00Z</dcterms:created>
  <dcterms:modified xsi:type="dcterms:W3CDTF">2016-10-26T20:52:00Z</dcterms:modified>
</cp:coreProperties>
</file>